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6FB2" w14:textId="0ACDF00F" w:rsidR="002E459A" w:rsidRDefault="002E459A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97F349C" wp14:editId="752AF8E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79250" cy="1067847"/>
            <wp:effectExtent l="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250" cy="106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D871D" w14:textId="06075855" w:rsidR="000065E2" w:rsidRPr="000065E2" w:rsidRDefault="000065E2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 w:rsidRPr="000065E2">
        <w:rPr>
          <w:rFonts w:eastAsia="Times New Roman" w:cstheme="minorHAnsi"/>
          <w:b/>
          <w:color w:val="222222"/>
          <w:sz w:val="32"/>
          <w:szCs w:val="32"/>
        </w:rPr>
        <w:t xml:space="preserve">KETENTUAN-KETENTUAN </w:t>
      </w:r>
    </w:p>
    <w:p w14:paraId="6F663109" w14:textId="05A1E7FD" w:rsidR="000065E2" w:rsidRPr="000065E2" w:rsidRDefault="000065E2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 w:rsidRPr="000065E2">
        <w:rPr>
          <w:rFonts w:eastAsia="Times New Roman" w:cstheme="minorHAnsi"/>
          <w:b/>
          <w:color w:val="222222"/>
          <w:sz w:val="32"/>
          <w:szCs w:val="32"/>
        </w:rPr>
        <w:t xml:space="preserve">PENGAJUAN ETIKA PENELITIAN KEPADA KOMITE ETIK PENELITIAN </w:t>
      </w:r>
    </w:p>
    <w:p w14:paraId="3D56A18D" w14:textId="23E00B8E" w:rsidR="002E459A" w:rsidRDefault="000065E2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 w:rsidRPr="000065E2">
        <w:rPr>
          <w:rFonts w:eastAsia="Times New Roman" w:cstheme="minorHAnsi"/>
          <w:b/>
          <w:color w:val="222222"/>
          <w:sz w:val="32"/>
          <w:szCs w:val="32"/>
        </w:rPr>
        <w:t xml:space="preserve">LEMBAGA PENELITIAN DAN PENGABDIAN KEPADA MASYARAKAT UNIVERSITAS JENDERAL SOEDIRMAN </w:t>
      </w:r>
    </w:p>
    <w:p w14:paraId="2F45CDA0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05A44D15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77BFA907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22E4ABC5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0FE89304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4AED7AE9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436E1E4F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3D50983E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4A1F54E3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6D4337F1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340A6B67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07523552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225D3FC9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2B11BE1A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13CA8C19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69E144CE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2C5EC43C" w14:textId="77777777" w:rsid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</w:p>
    <w:p w14:paraId="715E29E5" w14:textId="6F3A586A" w:rsidR="002E459A" w:rsidRP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  <w:r w:rsidRPr="002E459A">
        <w:rPr>
          <w:b/>
          <w:sz w:val="32"/>
          <w:szCs w:val="32"/>
        </w:rPr>
        <w:t xml:space="preserve">KOMITE ETIK PENELITIAN </w:t>
      </w:r>
    </w:p>
    <w:p w14:paraId="3A9CB578" w14:textId="2F873738" w:rsidR="002E459A" w:rsidRPr="002E459A" w:rsidRDefault="002E459A" w:rsidP="002E459A">
      <w:pPr>
        <w:spacing w:after="0" w:line="276" w:lineRule="auto"/>
        <w:ind w:left="669" w:right="1287"/>
        <w:jc w:val="center"/>
        <w:rPr>
          <w:b/>
          <w:sz w:val="32"/>
          <w:szCs w:val="32"/>
        </w:rPr>
      </w:pPr>
      <w:r w:rsidRPr="002E459A">
        <w:rPr>
          <w:b/>
          <w:sz w:val="32"/>
          <w:szCs w:val="32"/>
        </w:rPr>
        <w:t>LEMBAGA PENELITIAN DAN PENGABDIAN KEPADA MASYARAKAT</w:t>
      </w:r>
      <w:r w:rsidRPr="002E459A">
        <w:rPr>
          <w:b/>
          <w:spacing w:val="-57"/>
          <w:sz w:val="32"/>
          <w:szCs w:val="32"/>
        </w:rPr>
        <w:t xml:space="preserve"> </w:t>
      </w:r>
      <w:r w:rsidRPr="002E459A">
        <w:rPr>
          <w:b/>
          <w:sz w:val="32"/>
          <w:szCs w:val="32"/>
        </w:rPr>
        <w:t>UNIVERSITAS</w:t>
      </w:r>
      <w:r w:rsidRPr="002E459A">
        <w:rPr>
          <w:b/>
          <w:spacing w:val="-1"/>
          <w:sz w:val="32"/>
          <w:szCs w:val="32"/>
        </w:rPr>
        <w:t xml:space="preserve"> </w:t>
      </w:r>
      <w:r w:rsidRPr="002E459A">
        <w:rPr>
          <w:b/>
          <w:sz w:val="32"/>
          <w:szCs w:val="32"/>
        </w:rPr>
        <w:t>JENDERAL SOEDIRMAN</w:t>
      </w:r>
    </w:p>
    <w:p w14:paraId="28EA8833" w14:textId="77777777" w:rsidR="002E459A" w:rsidRPr="002E459A" w:rsidRDefault="002E459A" w:rsidP="002E459A">
      <w:pPr>
        <w:ind w:left="2049" w:right="2667"/>
        <w:jc w:val="center"/>
        <w:rPr>
          <w:b/>
          <w:sz w:val="32"/>
          <w:szCs w:val="32"/>
        </w:rPr>
      </w:pPr>
      <w:r w:rsidRPr="002E459A">
        <w:rPr>
          <w:b/>
          <w:sz w:val="32"/>
          <w:szCs w:val="32"/>
        </w:rPr>
        <w:t>2024</w:t>
      </w:r>
    </w:p>
    <w:p w14:paraId="63721EC8" w14:textId="6E5DEA67" w:rsidR="00502B0E" w:rsidRPr="004F49E4" w:rsidRDefault="002E459A" w:rsidP="00591E1C">
      <w:pPr>
        <w:shd w:val="clear" w:color="auto" w:fill="FFFFFF"/>
        <w:spacing w:after="0" w:line="360" w:lineRule="auto"/>
        <w:jc w:val="center"/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</w:pP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lastRenderedPageBreak/>
        <w:t>SYARAT UMUM P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ENGAJUAN KELA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t>I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 xml:space="preserve">KAN ETIK </w:t>
      </w:r>
      <w:r w:rsidR="00D9276A"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(</w:t>
      </w:r>
      <w:r w:rsidR="00853F48" w:rsidRPr="004F49E4">
        <w:rPr>
          <w:rFonts w:ascii="Aptos" w:eastAsia="Times New Roman" w:hAnsi="Aptos" w:cstheme="minorHAnsi"/>
          <w:b/>
          <w:i/>
          <w:iCs/>
          <w:color w:val="222222"/>
          <w:sz w:val="28"/>
          <w:szCs w:val="28"/>
          <w:lang w:val="id-ID"/>
        </w:rPr>
        <w:t>Ethical Clearance</w:t>
      </w:r>
      <w:r w:rsidR="007F2B5F" w:rsidRPr="004F49E4">
        <w:rPr>
          <w:rFonts w:ascii="Aptos" w:eastAsia="Times New Roman" w:hAnsi="Aptos" w:cstheme="minorHAnsi"/>
          <w:b/>
          <w:i/>
          <w:iCs/>
          <w:color w:val="222222"/>
          <w:sz w:val="28"/>
          <w:szCs w:val="28"/>
        </w:rPr>
        <w:t>/ EC</w:t>
      </w:r>
      <w:r w:rsidR="00D9276A"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)</w:t>
      </w:r>
    </w:p>
    <w:p w14:paraId="241CE5E9" w14:textId="77777777" w:rsidR="00B74C71" w:rsidRPr="004F49E4" w:rsidRDefault="00B74C71" w:rsidP="00591E1C">
      <w:pPr>
        <w:shd w:val="clear" w:color="auto" w:fill="FFFFFF"/>
        <w:spacing w:after="0" w:line="360" w:lineRule="auto"/>
        <w:jc w:val="center"/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</w:pPr>
    </w:p>
    <w:p w14:paraId="6CAC73FB" w14:textId="77777777" w:rsidR="00B74C71" w:rsidRPr="004F49E4" w:rsidRDefault="00B74C71" w:rsidP="00B74C71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000000" w:themeColor="text1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(EC)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diajukan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sebelum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penelitian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dilaksanakan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dan</w:t>
      </w:r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  <w:lang w:val="id-ID"/>
        </w:rPr>
        <w:t xml:space="preserve"> tidak dapat </w:t>
      </w:r>
      <w:proofErr w:type="spellStart"/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>diberikan</w:t>
      </w:r>
      <w:proofErr w:type="spellEnd"/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 xml:space="preserve"> pada p</w:t>
      </w:r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  <w:lang w:val="id-ID"/>
        </w:rPr>
        <w:t xml:space="preserve">enelitian </w:t>
      </w:r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 xml:space="preserve">yang </w:t>
      </w:r>
      <w:r w:rsidRPr="004F49E4">
        <w:rPr>
          <w:rFonts w:ascii="Aptos" w:eastAsia="Times New Roman" w:hAnsi="Aptos" w:cstheme="minorHAnsi"/>
          <w:color w:val="000000" w:themeColor="text1"/>
          <w:sz w:val="24"/>
          <w:szCs w:val="24"/>
          <w:lang w:val="id-ID"/>
        </w:rPr>
        <w:t>sudah berlangsung.</w:t>
      </w:r>
    </w:p>
    <w:p w14:paraId="2C13BE91" w14:textId="605169BE" w:rsidR="00502B0E" w:rsidRPr="004F49E4" w:rsidRDefault="00502B0E" w:rsidP="00DF0CB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Mengisi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</w:t>
      </w:r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Aplikasi</w:t>
      </w:r>
      <w:proofErr w:type="spellEnd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Telaah</w:t>
      </w:r>
      <w:proofErr w:type="spellEnd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dan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kelengkapannya</w:t>
      </w:r>
      <w:proofErr w:type="spellEnd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yang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dapat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diunduh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dari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web </w:t>
      </w:r>
      <w:r w:rsidR="00591E1C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Komite Etik</w:t>
      </w:r>
      <w:r w:rsidR="00591E1C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591E1C"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="00591E1C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KEP</w:t>
      </w:r>
      <w:r w:rsidR="00591E1C" w:rsidRPr="004F49E4">
        <w:rPr>
          <w:rFonts w:ascii="Aptos" w:eastAsia="Times New Roman" w:hAnsi="Aptos" w:cstheme="minorHAnsi"/>
          <w:color w:val="222222"/>
          <w:sz w:val="24"/>
          <w:szCs w:val="24"/>
        </w:rPr>
        <w:t>)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LPPM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Unsoed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sesuai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bidang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, </w:t>
      </w:r>
      <w:proofErr w:type="spellStart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>untuk</w:t>
      </w:r>
      <w:proofErr w:type="spellEnd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Panel Saintek (</w:t>
      </w:r>
      <w:proofErr w:type="spellStart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>klik</w:t>
      </w:r>
      <w:proofErr w:type="spellEnd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 xml:space="preserve"> </w:t>
      </w:r>
      <w:proofErr w:type="spellStart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>disini</w:t>
      </w:r>
      <w:proofErr w:type="spellEnd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) dan Panel </w:t>
      </w:r>
      <w:proofErr w:type="spellStart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>Soshum</w:t>
      </w:r>
      <w:proofErr w:type="spellEnd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proofErr w:type="spellStart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>klik</w:t>
      </w:r>
      <w:proofErr w:type="spellEnd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 xml:space="preserve"> </w:t>
      </w:r>
      <w:proofErr w:type="spellStart"/>
      <w:r w:rsidR="00040142"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>disini</w:t>
      </w:r>
      <w:proofErr w:type="spellEnd"/>
      <w:r w:rsidR="00040142" w:rsidRPr="004F49E4">
        <w:rPr>
          <w:rFonts w:ascii="Aptos" w:eastAsia="Times New Roman" w:hAnsi="Aptos" w:cstheme="minorHAnsi"/>
          <w:color w:val="222222"/>
          <w:sz w:val="24"/>
          <w:szCs w:val="24"/>
        </w:rPr>
        <w:t>).</w:t>
      </w:r>
    </w:p>
    <w:p w14:paraId="2E935686" w14:textId="411ABFA1" w:rsidR="00B74C71" w:rsidRPr="004F49E4" w:rsidRDefault="00A75448" w:rsidP="00DF0CB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000000" w:themeColor="text1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>Aplikasi</w:t>
      </w:r>
      <w:proofErr w:type="spellEnd"/>
      <w:r w:rsidR="00D9276A"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>Telaah</w:t>
      </w:r>
      <w:proofErr w:type="spellEnd"/>
      <w:r w:rsidR="00D9276A"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000000" w:themeColor="text1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beserta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kelengkapannya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(</w:t>
      </w:r>
      <w:r w:rsidR="0050608B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pada masing-masing </w:t>
      </w:r>
      <w:proofErr w:type="spellStart"/>
      <w:r w:rsidR="0050608B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bidang</w:t>
      </w:r>
      <w:proofErr w:type="spellEnd"/>
      <w:r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) </w:t>
      </w:r>
      <w:proofErr w:type="spellStart"/>
      <w:r w:rsidR="00B74C71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melalui</w:t>
      </w:r>
      <w:proofErr w:type="spellEnd"/>
      <w:r w:rsidR="00B74C71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proofErr w:type="spellStart"/>
      <w:r w:rsidR="00B67E48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alamat</w:t>
      </w:r>
      <w:proofErr w:type="spellEnd"/>
      <w:r w:rsidR="00B67E48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yang </w:t>
      </w:r>
      <w:proofErr w:type="spellStart"/>
      <w:r w:rsidR="00B67E48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tertera</w:t>
      </w:r>
      <w:proofErr w:type="spellEnd"/>
      <w:r w:rsidR="00B74C71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pada </w:t>
      </w:r>
      <w:proofErr w:type="spellStart"/>
      <w:r w:rsidR="00B67E48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>halaman</w:t>
      </w:r>
      <w:proofErr w:type="spellEnd"/>
      <w:r w:rsidR="00B67E48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 </w:t>
      </w:r>
      <w:r w:rsidR="00B74C71" w:rsidRPr="004F49E4">
        <w:rPr>
          <w:rFonts w:ascii="Aptos" w:eastAsia="Times New Roman" w:hAnsi="Aptos" w:cstheme="minorHAnsi"/>
          <w:iCs/>
          <w:color w:val="000000" w:themeColor="text1"/>
          <w:sz w:val="24"/>
          <w:szCs w:val="24"/>
        </w:rPr>
        <w:t xml:space="preserve">masing-masing panel. </w:t>
      </w:r>
    </w:p>
    <w:p w14:paraId="5AC3A1BF" w14:textId="0FF1AE90" w:rsidR="00BD0B63" w:rsidRPr="004F49E4" w:rsidRDefault="00C07318" w:rsidP="00040142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Komite Etik Penelitian tidak bertanggungjawab dengan akibat dan konsekuensi dilaksanakannya penelitian/</w:t>
      </w:r>
      <w:r w:rsidR="006D659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kegiatan sebelum 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Kela</w:t>
      </w:r>
      <w:r w:rsidR="0050608B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ikan 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Etik</w:t>
      </w:r>
      <w:r w:rsidR="0050608B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(EC)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 </w:t>
      </w: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disetujui.</w:t>
      </w:r>
      <w:r w:rsidR="00DF0CB3" w:rsidRPr="004F49E4">
        <w:rPr>
          <w:rFonts w:ascii="Aptos" w:eastAsia="Times New Roman" w:hAnsi="Aptos" w:cstheme="minorHAnsi"/>
          <w:color w:val="222222"/>
          <w:sz w:val="24"/>
          <w:szCs w:val="24"/>
        </w:rPr>
        <w:tab/>
      </w:r>
    </w:p>
    <w:p w14:paraId="5BED2C45" w14:textId="2692E9A7" w:rsidR="00853F48" w:rsidRPr="004F49E4" w:rsidRDefault="0050608B" w:rsidP="00DF0CB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Lembar </w:t>
      </w:r>
      <w:r w:rsidR="00853F48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Persetujuan 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Kela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ikan 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Etik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(EC)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 </w:t>
      </w:r>
      <w:r w:rsidR="00853F48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di</w:t>
      </w:r>
      <w:proofErr w:type="spellStart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lengkapi</w:t>
      </w:r>
      <w:proofErr w:type="spellEnd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dengan</w:t>
      </w:r>
      <w:proofErr w:type="spellEnd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nomor</w:t>
      </w:r>
      <w:proofErr w:type="spellEnd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Kela</w:t>
      </w:r>
      <w:r w:rsidR="007F2B5F" w:rsidRPr="004F49E4">
        <w:rPr>
          <w:rFonts w:ascii="Aptos" w:eastAsia="Times New Roman" w:hAnsi="Aptos" w:cstheme="minorHAnsi"/>
          <w:color w:val="222222"/>
          <w:sz w:val="24"/>
          <w:szCs w:val="24"/>
        </w:rPr>
        <w:t>i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kan</w:t>
      </w:r>
      <w:proofErr w:type="spellEnd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, </w:t>
      </w:r>
      <w:proofErr w:type="spellStart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tanggal</w:t>
      </w:r>
      <w:proofErr w:type="spellEnd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dan </w:t>
      </w:r>
      <w:r w:rsidR="00853F48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tanda tangan </w:t>
      </w:r>
      <w:r w:rsidR="00D9276A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</w:t>
      </w:r>
      <w:r w:rsidR="00853F48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etua K</w:t>
      </w:r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EP LPPM </w:t>
      </w:r>
      <w:proofErr w:type="spellStart"/>
      <w:r w:rsidR="00C07318" w:rsidRPr="004F49E4">
        <w:rPr>
          <w:rFonts w:ascii="Aptos" w:eastAsia="Times New Roman" w:hAnsi="Aptos" w:cstheme="minorHAnsi"/>
          <w:color w:val="222222"/>
          <w:sz w:val="24"/>
          <w:szCs w:val="24"/>
        </w:rPr>
        <w:t>Unsoed</w:t>
      </w:r>
      <w:proofErr w:type="spellEnd"/>
      <w:r w:rsidR="00853F48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.</w:t>
      </w:r>
    </w:p>
    <w:p w14:paraId="34C83200" w14:textId="4CA02CDD" w:rsidR="00502B0E" w:rsidRPr="004F49E4" w:rsidRDefault="00853F48" w:rsidP="00DF0CB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Penelitian yang melibatkan </w:t>
      </w:r>
      <w:r w:rsidR="00EA369E"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subyek penelitian yang dilindungi berdasarkan Undang-undang harus mendapatkan ijin penelitian dari instansi terkait</w:t>
      </w:r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proofErr w:type="spellStart"/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>sesuai</w:t>
      </w:r>
      <w:proofErr w:type="spellEnd"/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>ketentuan</w:t>
      </w:r>
      <w:proofErr w:type="spellEnd"/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pada masing-masing panel).</w:t>
      </w:r>
    </w:p>
    <w:p w14:paraId="63F33798" w14:textId="5B70EDBC" w:rsidR="00B42477" w:rsidRPr="004F49E4" w:rsidRDefault="00B42477" w:rsidP="00DF0CB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EA369E" w:rsidRPr="004F49E4">
        <w:rPr>
          <w:rFonts w:ascii="Aptos" w:eastAsia="Times New Roman" w:hAnsi="Aptos" w:cstheme="minorHAnsi"/>
          <w:color w:val="222222"/>
          <w:sz w:val="24"/>
          <w:szCs w:val="24"/>
        </w:rPr>
        <w:t>Kela</w:t>
      </w:r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>i</w:t>
      </w:r>
      <w:r w:rsidR="00EA369E" w:rsidRPr="004F49E4">
        <w:rPr>
          <w:rFonts w:ascii="Aptos" w:eastAsia="Times New Roman" w:hAnsi="Aptos" w:cstheme="minorHAnsi"/>
          <w:color w:val="222222"/>
          <w:sz w:val="24"/>
          <w:szCs w:val="24"/>
        </w:rPr>
        <w:t>kan</w:t>
      </w:r>
      <w:proofErr w:type="spellEnd"/>
      <w:r w:rsidR="00EA369E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EA369E"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(EC) 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oleh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mahasiswa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,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disertai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surat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keterangan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dari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Wakil Dekan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Bidang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1 </w:t>
      </w:r>
      <w:proofErr w:type="spellStart"/>
      <w:r w:rsidR="00A75448" w:rsidRPr="004F49E4">
        <w:rPr>
          <w:rFonts w:ascii="Aptos" w:eastAsia="Times New Roman" w:hAnsi="Aptos" w:cstheme="minorHAnsi"/>
          <w:color w:val="222222"/>
          <w:sz w:val="24"/>
          <w:szCs w:val="24"/>
        </w:rPr>
        <w:t>F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akultas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yang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bersangkutan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bahwa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proposal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seminar proposal </w:t>
      </w:r>
      <w:r w:rsidR="009F6C8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dan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atau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rapat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A75448" w:rsidRPr="004F49E4">
        <w:rPr>
          <w:rFonts w:ascii="Aptos" w:eastAsia="Times New Roman" w:hAnsi="Aptos" w:cstheme="minorHAnsi"/>
          <w:color w:val="222222"/>
          <w:sz w:val="24"/>
          <w:szCs w:val="24"/>
        </w:rPr>
        <w:t>K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omisi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A75448" w:rsidRPr="004F49E4">
        <w:rPr>
          <w:rFonts w:ascii="Aptos" w:eastAsia="Times New Roman" w:hAnsi="Aptos" w:cstheme="minorHAnsi"/>
          <w:color w:val="222222"/>
          <w:sz w:val="24"/>
          <w:szCs w:val="24"/>
        </w:rPr>
        <w:t>T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ugas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="00A75448" w:rsidRPr="004F49E4">
        <w:rPr>
          <w:rFonts w:ascii="Aptos" w:eastAsia="Times New Roman" w:hAnsi="Aptos" w:cstheme="minorHAnsi"/>
          <w:color w:val="222222"/>
          <w:sz w:val="24"/>
          <w:szCs w:val="24"/>
        </w:rPr>
        <w:t>A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khir. </w:t>
      </w:r>
    </w:p>
    <w:p w14:paraId="26E98D13" w14:textId="77777777" w:rsidR="00040142" w:rsidRPr="004F49E4" w:rsidRDefault="009F6C81" w:rsidP="00040142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Surat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(EC)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dikeluarkan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setelah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proses review dan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revisi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sesuai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dengan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waktu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yang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ditentukan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dapat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dilihat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pada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alur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mekanisme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(EC)).</w:t>
      </w:r>
    </w:p>
    <w:p w14:paraId="04A8AA00" w14:textId="7D4D9368" w:rsidR="00C07318" w:rsidRPr="004F49E4" w:rsidRDefault="00040142" w:rsidP="009B0FA3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Apabila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review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selesai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,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sebelum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Surat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Keterangan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(EC)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diterbitkan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,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diwajibkan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melakukan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pembayaran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transfer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biaya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r w:rsidRPr="004F49E4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>Ethical Clearance)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 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sebesar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Rp. 250.000 ,00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BANK TABUNGAN NEGARA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nomor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rekening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00033-01-30-000217-3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atas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nama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RPL 029 UNSUD UTK OPERASIONAL BLU,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selanjutnya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bukti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pembayaran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transfer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dikirim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email: </w:t>
      </w:r>
      <w:hyperlink r:id="rId6" w:history="1">
        <w:r w:rsidR="00B74C71" w:rsidRPr="004F49E4">
          <w:rPr>
            <w:rStyle w:val="Hyperlink"/>
            <w:rFonts w:ascii="Aptos" w:eastAsia="Times New Roman" w:hAnsi="Aptos" w:cstheme="minorHAnsi"/>
            <w:sz w:val="24"/>
            <w:szCs w:val="24"/>
          </w:rPr>
          <w:t>komisietiksoshum@unsoed.ac.id</w:t>
        </w:r>
      </w:hyperlink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 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untuk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bidang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sosial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humaniora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dan </w:t>
      </w:r>
      <w:hyperlink r:id="rId7" w:history="1">
        <w:r w:rsidR="00B74C71" w:rsidRPr="004F49E4">
          <w:rPr>
            <w:rStyle w:val="Hyperlink"/>
            <w:rFonts w:ascii="Aptos" w:eastAsia="Times New Roman" w:hAnsi="Aptos" w:cstheme="minorHAnsi"/>
            <w:sz w:val="24"/>
            <w:szCs w:val="24"/>
          </w:rPr>
          <w:t>komisietiksaintek@unsoed.ac.id</w:t>
        </w:r>
      </w:hyperlink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 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untuk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bidang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sain</w:t>
      </w:r>
      <w:proofErr w:type="spellEnd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dan </w:t>
      </w:r>
      <w:proofErr w:type="spellStart"/>
      <w:r w:rsidR="00B74C71" w:rsidRPr="004F49E4">
        <w:rPr>
          <w:rFonts w:ascii="Aptos" w:eastAsia="Times New Roman" w:hAnsi="Aptos" w:cstheme="minorHAnsi"/>
          <w:color w:val="222222"/>
          <w:sz w:val="24"/>
          <w:szCs w:val="24"/>
        </w:rPr>
        <w:t>teknologi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.</w:t>
      </w:r>
    </w:p>
    <w:p w14:paraId="676CF1D6" w14:textId="77777777" w:rsidR="002E459A" w:rsidRPr="004F49E4" w:rsidRDefault="002E459A" w:rsidP="002E459A">
      <w:pPr>
        <w:shd w:val="clear" w:color="auto" w:fill="FFFFFF"/>
        <w:spacing w:after="0" w:line="360" w:lineRule="auto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</w:p>
    <w:p w14:paraId="1898A91D" w14:textId="77777777" w:rsidR="002E459A" w:rsidRPr="004F49E4" w:rsidRDefault="002E459A" w:rsidP="002E459A">
      <w:pPr>
        <w:shd w:val="clear" w:color="auto" w:fill="FFFFFF"/>
        <w:spacing w:after="0" w:line="360" w:lineRule="auto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</w:p>
    <w:p w14:paraId="4E9C4CDD" w14:textId="77777777" w:rsidR="002E459A" w:rsidRPr="004F49E4" w:rsidRDefault="002E459A" w:rsidP="002E459A">
      <w:pPr>
        <w:shd w:val="clear" w:color="auto" w:fill="FFFFFF"/>
        <w:spacing w:after="0" w:line="360" w:lineRule="auto"/>
        <w:jc w:val="center"/>
        <w:rPr>
          <w:rFonts w:ascii="Aptos" w:eastAsia="Times New Roman" w:hAnsi="Aptos" w:cstheme="minorHAnsi"/>
          <w:b/>
          <w:color w:val="222222"/>
          <w:sz w:val="28"/>
          <w:szCs w:val="28"/>
        </w:rPr>
      </w:pP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t>SYARAT P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ENGAJUAN KELA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t xml:space="preserve">IKAN 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ETIK (</w:t>
      </w:r>
      <w:r w:rsidRPr="004F49E4">
        <w:rPr>
          <w:rFonts w:ascii="Aptos" w:eastAsia="Times New Roman" w:hAnsi="Aptos" w:cstheme="minorHAnsi"/>
          <w:b/>
          <w:i/>
          <w:iCs/>
          <w:color w:val="222222"/>
          <w:sz w:val="28"/>
          <w:szCs w:val="28"/>
          <w:lang w:val="id-ID"/>
        </w:rPr>
        <w:t>ETHICAL CLEARANCE</w:t>
      </w:r>
      <w:r w:rsidRPr="004F49E4">
        <w:rPr>
          <w:rFonts w:ascii="Aptos" w:eastAsia="Times New Roman" w:hAnsi="Aptos" w:cstheme="minorHAnsi"/>
          <w:b/>
          <w:i/>
          <w:iCs/>
          <w:color w:val="222222"/>
          <w:sz w:val="28"/>
          <w:szCs w:val="28"/>
        </w:rPr>
        <w:t>; EC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  <w:lang w:val="id-ID"/>
        </w:rPr>
        <w:t>)</w:t>
      </w: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t xml:space="preserve"> </w:t>
      </w:r>
    </w:p>
    <w:p w14:paraId="4B474E62" w14:textId="49654F34" w:rsidR="002E459A" w:rsidRPr="004F49E4" w:rsidRDefault="002E459A" w:rsidP="002E459A">
      <w:pPr>
        <w:shd w:val="clear" w:color="auto" w:fill="FFFFFF"/>
        <w:spacing w:after="0" w:line="360" w:lineRule="auto"/>
        <w:jc w:val="center"/>
        <w:rPr>
          <w:rFonts w:ascii="Aptos" w:eastAsia="Times New Roman" w:hAnsi="Aptos" w:cstheme="minorHAnsi"/>
          <w:b/>
          <w:color w:val="222222"/>
          <w:sz w:val="28"/>
          <w:szCs w:val="28"/>
        </w:rPr>
      </w:pPr>
      <w:r w:rsidRPr="004F49E4">
        <w:rPr>
          <w:rFonts w:ascii="Aptos" w:eastAsia="Times New Roman" w:hAnsi="Aptos" w:cstheme="minorHAnsi"/>
          <w:b/>
          <w:color w:val="222222"/>
          <w:sz w:val="28"/>
          <w:szCs w:val="28"/>
        </w:rPr>
        <w:t>SAIN DAN TEKNOLOGI</w:t>
      </w:r>
    </w:p>
    <w:p w14:paraId="0996D3FB" w14:textId="77777777" w:rsidR="002E459A" w:rsidRPr="004F49E4" w:rsidRDefault="002E459A" w:rsidP="002E459A">
      <w:pPr>
        <w:shd w:val="clear" w:color="auto" w:fill="FFFFFF"/>
        <w:spacing w:after="0" w:line="360" w:lineRule="auto"/>
        <w:jc w:val="center"/>
        <w:rPr>
          <w:rFonts w:ascii="Aptos" w:eastAsia="Times New Roman" w:hAnsi="Aptos" w:cstheme="minorHAnsi"/>
          <w:b/>
          <w:color w:val="222222"/>
          <w:sz w:val="28"/>
          <w:szCs w:val="28"/>
        </w:rPr>
      </w:pPr>
    </w:p>
    <w:p w14:paraId="7A4EF782" w14:textId="77777777" w:rsidR="002E459A" w:rsidRPr="004F49E4" w:rsidRDefault="002E459A" w:rsidP="002E459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Mengisi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Aplikasi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bidang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Sain dan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Teknologi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 </w:t>
      </w:r>
    </w:p>
    <w:p w14:paraId="427A2053" w14:textId="77777777" w:rsidR="002E459A" w:rsidRPr="004F49E4" w:rsidRDefault="002E459A" w:rsidP="002E459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284" w:hanging="284"/>
        <w:jc w:val="both"/>
        <w:rPr>
          <w:rFonts w:ascii="Aptos" w:eastAsia="Times New Roman" w:hAnsi="Aptos" w:cstheme="minorHAnsi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Kelengkapan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Kelaikan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 xml:space="preserve"> (EC) </w:t>
      </w: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Bidang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 xml:space="preserve"> Saintek </w:t>
      </w:r>
      <w:proofErr w:type="spellStart"/>
      <w:r w:rsidRPr="004F49E4">
        <w:rPr>
          <w:rFonts w:ascii="Aptos" w:eastAsia="Times New Roman" w:hAnsi="Aptos" w:cstheme="minorHAnsi"/>
          <w:iCs/>
          <w:sz w:val="24"/>
          <w:szCs w:val="24"/>
        </w:rPr>
        <w:t>berupa</w:t>
      </w:r>
      <w:proofErr w:type="spellEnd"/>
      <w:r w:rsidRPr="004F49E4">
        <w:rPr>
          <w:rFonts w:ascii="Aptos" w:eastAsia="Times New Roman" w:hAnsi="Aptos" w:cstheme="minorHAnsi"/>
          <w:iCs/>
          <w:sz w:val="24"/>
          <w:szCs w:val="24"/>
        </w:rPr>
        <w:t>:</w:t>
      </w:r>
    </w:p>
    <w:p w14:paraId="6236F1C8" w14:textId="77777777" w:rsidR="002E459A" w:rsidRPr="004F49E4" w:rsidRDefault="002E459A" w:rsidP="002E459A">
      <w:pPr>
        <w:pStyle w:val="ListParagraph"/>
        <w:numPr>
          <w:ilvl w:val="1"/>
          <w:numId w:val="4"/>
        </w:numPr>
        <w:spacing w:after="0" w:line="360" w:lineRule="auto"/>
        <w:ind w:left="567" w:hanging="283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aplikasi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(subject: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Pengajuan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EC –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Judul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–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Ketua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Tim)</w:t>
      </w:r>
    </w:p>
    <w:p w14:paraId="70E6797E" w14:textId="77777777" w:rsidR="002E459A" w:rsidRPr="004F49E4" w:rsidRDefault="002E459A" w:rsidP="002E459A">
      <w:pPr>
        <w:pStyle w:val="ListParagraph"/>
        <w:numPr>
          <w:ilvl w:val="1"/>
          <w:numId w:val="4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Proposal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ditulis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secara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detail pada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bagian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Metode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)</w:t>
      </w:r>
    </w:p>
    <w:p w14:paraId="54CFCFEE" w14:textId="77777777" w:rsidR="002E459A" w:rsidRPr="004F49E4" w:rsidRDefault="002E459A" w:rsidP="002E459A">
      <w:pPr>
        <w:pStyle w:val="ListParagraph"/>
        <w:numPr>
          <w:ilvl w:val="1"/>
          <w:numId w:val="4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Pernyataan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Ketua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Kegiatan</w:t>
      </w:r>
      <w:proofErr w:type="spellEnd"/>
    </w:p>
    <w:p w14:paraId="4368D2B9" w14:textId="77777777" w:rsidR="002E459A" w:rsidRPr="004F49E4" w:rsidRDefault="002E459A" w:rsidP="002E459A">
      <w:pPr>
        <w:pStyle w:val="ListParagraph"/>
        <w:numPr>
          <w:ilvl w:val="1"/>
          <w:numId w:val="4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Pernyataan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Ketua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Kegiatan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terkait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Konflik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Kepentingan</w:t>
      </w:r>
    </w:p>
    <w:p w14:paraId="2768E750" w14:textId="77777777" w:rsidR="002E459A" w:rsidRPr="004F49E4" w:rsidRDefault="002E459A" w:rsidP="002E459A">
      <w:pPr>
        <w:pStyle w:val="ListParagraph"/>
        <w:numPr>
          <w:ilvl w:val="1"/>
          <w:numId w:val="4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Bukti transfer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pembayaran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(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setelah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dilakukan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review)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dikirim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email </w:t>
      </w:r>
      <w:r w:rsidRPr="004F49E4">
        <w:rPr>
          <w:rFonts w:ascii="Aptos" w:eastAsia="Times New Roman" w:hAnsi="Aptos" w:cstheme="minorHAnsi"/>
          <w:b/>
          <w:color w:val="222222"/>
          <w:sz w:val="24"/>
          <w:szCs w:val="24"/>
        </w:rPr>
        <w:t>komisietiksaintek@unsoed.ac.id.</w:t>
      </w:r>
    </w:p>
    <w:p w14:paraId="7E7EB54F" w14:textId="7D74E09F" w:rsidR="002E459A" w:rsidRPr="004F49E4" w:rsidRDefault="002E459A" w:rsidP="002E459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480" w:lineRule="auto"/>
        <w:ind w:left="284" w:hanging="284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Aplikasi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beserta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kelengkapannya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 diajukan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melalui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alamat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gform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</w:p>
    <w:p w14:paraId="5DFEA251" w14:textId="77777777" w:rsidR="002E459A" w:rsidRPr="004F49E4" w:rsidRDefault="002E459A" w:rsidP="002E459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Penelitian yang melibatkan subyek penelitian yang dilindungi berdasarkan Undang-undang harus mendapatkan ijin penelitian dari instansi terkait. Contoh: penelitian terhadap subyek berupa satwa liar yang dilindungi harus disertai dengan surat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ijin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 xml:space="preserve"> penelitian dari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Dirjen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t>Konservasi dan Sumber Daya Alam dan Ekosistem (KSDAE) Kementerian Lingkungan Hidup dan Kehutanan.</w:t>
      </w:r>
    </w:p>
    <w:p w14:paraId="0CA5D8C4" w14:textId="77777777" w:rsidR="002E459A" w:rsidRPr="004F49E4" w:rsidRDefault="002E459A" w:rsidP="002E459A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i/>
          <w:color w:val="222222"/>
          <w:sz w:val="24"/>
          <w:szCs w:val="24"/>
        </w:rPr>
        <w:t>Template</w:t>
      </w:r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dokumen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yang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dibutuhkan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dapat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diunduh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disini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:</w:t>
      </w:r>
    </w:p>
    <w:p w14:paraId="51799ACA" w14:textId="77777777" w:rsidR="002E459A" w:rsidRPr="004F49E4" w:rsidRDefault="002E459A" w:rsidP="002E459A">
      <w:pPr>
        <w:pStyle w:val="ListParagraph"/>
        <w:numPr>
          <w:ilvl w:val="1"/>
          <w:numId w:val="6"/>
        </w:numPr>
        <w:spacing w:after="0" w:line="360" w:lineRule="auto"/>
        <w:ind w:left="567" w:hanging="283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aplikasi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telaah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etik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</w:p>
    <w:p w14:paraId="41340B14" w14:textId="77777777" w:rsidR="002E459A" w:rsidRPr="004F49E4" w:rsidRDefault="002E459A" w:rsidP="002E459A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Pernyataan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Ketua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Kegiatan</w:t>
      </w:r>
      <w:proofErr w:type="spellEnd"/>
    </w:p>
    <w:p w14:paraId="0499D3FD" w14:textId="77777777" w:rsidR="002E459A" w:rsidRPr="004F49E4" w:rsidRDefault="002E459A" w:rsidP="002E459A">
      <w:pPr>
        <w:pStyle w:val="ListParagraph"/>
        <w:numPr>
          <w:ilvl w:val="1"/>
          <w:numId w:val="6"/>
        </w:numPr>
        <w:shd w:val="clear" w:color="auto" w:fill="FFFFFF"/>
        <w:spacing w:after="0" w:line="360" w:lineRule="auto"/>
        <w:ind w:left="567" w:hanging="283"/>
        <w:jc w:val="both"/>
        <w:rPr>
          <w:rFonts w:ascii="Aptos" w:eastAsia="Times New Roman" w:hAnsi="Aptos" w:cstheme="minorHAnsi"/>
          <w:color w:val="222222"/>
          <w:sz w:val="24"/>
          <w:szCs w:val="24"/>
        </w:rPr>
      </w:pP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Formulir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Pernyataan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Ketua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Peneliti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/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Kegiatan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terkait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</w:t>
      </w:r>
      <w:proofErr w:type="spellStart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>Konflik</w:t>
      </w:r>
      <w:proofErr w:type="spellEnd"/>
      <w:r w:rsidRPr="004F49E4">
        <w:rPr>
          <w:rFonts w:ascii="Aptos" w:eastAsia="Times New Roman" w:hAnsi="Aptos" w:cstheme="minorHAnsi"/>
          <w:color w:val="222222"/>
          <w:sz w:val="24"/>
          <w:szCs w:val="24"/>
        </w:rPr>
        <w:t xml:space="preserve"> Kepentingan</w:t>
      </w:r>
    </w:p>
    <w:p w14:paraId="12831EF5" w14:textId="23F66AE1" w:rsidR="002E459A" w:rsidRPr="004F49E4" w:rsidRDefault="002E459A">
      <w:pPr>
        <w:rPr>
          <w:rFonts w:ascii="Aptos" w:eastAsia="Times New Roman" w:hAnsi="Aptos" w:cstheme="minorHAnsi"/>
          <w:color w:val="222222"/>
          <w:sz w:val="24"/>
          <w:szCs w:val="24"/>
          <w:lang w:val="id-ID"/>
        </w:rPr>
      </w:pPr>
      <w:r w:rsidRPr="004F49E4">
        <w:rPr>
          <w:rFonts w:ascii="Aptos" w:eastAsia="Times New Roman" w:hAnsi="Aptos" w:cstheme="minorHAnsi"/>
          <w:color w:val="222222"/>
          <w:sz w:val="24"/>
          <w:szCs w:val="24"/>
          <w:lang w:val="id-ID"/>
        </w:rPr>
        <w:br w:type="page"/>
      </w:r>
    </w:p>
    <w:p w14:paraId="714BC8ED" w14:textId="03681347" w:rsidR="002E459A" w:rsidRDefault="002E459A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>
        <w:rPr>
          <w:rFonts w:eastAsia="Times New Roman" w:cstheme="minorHAnsi"/>
          <w:b/>
          <w:color w:val="222222"/>
          <w:sz w:val="28"/>
          <w:szCs w:val="28"/>
        </w:rPr>
        <w:lastRenderedPageBreak/>
        <w:t>SYARAT P</w:t>
      </w:r>
      <w:r w:rsidRPr="00591E1C">
        <w:rPr>
          <w:rFonts w:eastAsia="Times New Roman" w:cstheme="minorHAnsi"/>
          <w:b/>
          <w:color w:val="222222"/>
          <w:sz w:val="28"/>
          <w:szCs w:val="28"/>
          <w:lang w:val="id-ID"/>
        </w:rPr>
        <w:t>ENGAJUAN </w:t>
      </w:r>
      <w:r>
        <w:rPr>
          <w:rFonts w:eastAsia="Times New Roman" w:cstheme="minorHAnsi"/>
          <w:b/>
          <w:color w:val="222222"/>
          <w:sz w:val="28"/>
          <w:szCs w:val="28"/>
          <w:lang w:val="id-ID"/>
        </w:rPr>
        <w:t>KELA</w:t>
      </w:r>
      <w:r>
        <w:rPr>
          <w:rFonts w:eastAsia="Times New Roman" w:cstheme="minorHAnsi"/>
          <w:b/>
          <w:color w:val="222222"/>
          <w:sz w:val="28"/>
          <w:szCs w:val="28"/>
        </w:rPr>
        <w:t xml:space="preserve">IKAN </w:t>
      </w:r>
      <w:r>
        <w:rPr>
          <w:rFonts w:eastAsia="Times New Roman" w:cstheme="minorHAnsi"/>
          <w:b/>
          <w:color w:val="222222"/>
          <w:sz w:val="28"/>
          <w:szCs w:val="28"/>
          <w:lang w:val="id-ID"/>
        </w:rPr>
        <w:t>ETIK</w:t>
      </w:r>
      <w:r>
        <w:rPr>
          <w:rFonts w:eastAsia="Times New Roman" w:cstheme="minorHAnsi"/>
          <w:b/>
          <w:color w:val="222222"/>
          <w:sz w:val="28"/>
          <w:szCs w:val="28"/>
          <w:lang w:val="id-ID"/>
        </w:rPr>
        <w:t xml:space="preserve"> </w:t>
      </w:r>
      <w:r w:rsidRPr="00240E6D">
        <w:rPr>
          <w:rFonts w:eastAsia="Times New Roman" w:cstheme="minorHAnsi"/>
          <w:b/>
          <w:i/>
          <w:iCs/>
          <w:color w:val="222222"/>
          <w:sz w:val="28"/>
          <w:szCs w:val="28"/>
          <w:lang w:val="id-ID"/>
        </w:rPr>
        <w:t>(Ethical Clearance)</w:t>
      </w:r>
    </w:p>
    <w:p w14:paraId="74DD8EE6" w14:textId="6BD1F909" w:rsidR="002E459A" w:rsidRDefault="002E459A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>
        <w:rPr>
          <w:rFonts w:eastAsia="Times New Roman" w:cstheme="minorHAnsi"/>
          <w:b/>
          <w:color w:val="222222"/>
          <w:sz w:val="28"/>
          <w:szCs w:val="28"/>
        </w:rPr>
        <w:t>SOSIAL DAN HUMANIORA</w:t>
      </w:r>
    </w:p>
    <w:p w14:paraId="72C0012B" w14:textId="77777777" w:rsidR="002E459A" w:rsidRPr="00105458" w:rsidRDefault="002E459A" w:rsidP="002E459A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</w:p>
    <w:p w14:paraId="4AF9B2F3" w14:textId="77777777" w:rsidR="002E459A" w:rsidRPr="00591E1C" w:rsidRDefault="002E459A" w:rsidP="002E459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eastAsia="Times New Roman" w:cstheme="minorHAnsi"/>
          <w:color w:val="222222"/>
          <w:sz w:val="24"/>
          <w:szCs w:val="24"/>
          <w:lang w:val="id-ID"/>
        </w:rPr>
      </w:pPr>
      <w:proofErr w:type="spellStart"/>
      <w:r w:rsidRPr="00591E1C">
        <w:rPr>
          <w:rFonts w:eastAsia="Times New Roman" w:cstheme="minorHAnsi"/>
          <w:color w:val="222222"/>
          <w:sz w:val="24"/>
          <w:szCs w:val="24"/>
        </w:rPr>
        <w:t>Mengisi</w:t>
      </w:r>
      <w:proofErr w:type="spellEnd"/>
      <w:r w:rsidRPr="00591E1C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Formulir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Aplikasi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dan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Telaah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Etik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Bidang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Sosial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dan </w:t>
      </w:r>
      <w:proofErr w:type="spellStart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Humaniora</w:t>
      </w:r>
      <w:proofErr w:type="spellEnd"/>
    </w:p>
    <w:p w14:paraId="6852F682" w14:textId="77777777" w:rsidR="002E459A" w:rsidRPr="00C952DF" w:rsidRDefault="002E459A" w:rsidP="002E459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eastAsia="Times New Roman" w:cstheme="minorHAnsi"/>
          <w:sz w:val="24"/>
          <w:szCs w:val="24"/>
          <w:lang w:val="id-ID"/>
        </w:rPr>
      </w:pPr>
      <w:proofErr w:type="spellStart"/>
      <w:r w:rsidRPr="00C952DF">
        <w:rPr>
          <w:rFonts w:eastAsia="Times New Roman" w:cstheme="minorHAnsi"/>
          <w:iCs/>
          <w:sz w:val="24"/>
          <w:szCs w:val="24"/>
        </w:rPr>
        <w:t>Kelengkapan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pengajuan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Kelaikan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Etik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(EC)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Bidang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S</w:t>
      </w:r>
      <w:r>
        <w:rPr>
          <w:rFonts w:eastAsia="Times New Roman" w:cstheme="minorHAnsi"/>
          <w:iCs/>
          <w:sz w:val="24"/>
          <w:szCs w:val="24"/>
        </w:rPr>
        <w:t>oshum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C952DF">
        <w:rPr>
          <w:rFonts w:eastAsia="Times New Roman" w:cstheme="minorHAnsi"/>
          <w:iCs/>
          <w:sz w:val="24"/>
          <w:szCs w:val="24"/>
        </w:rPr>
        <w:t>berupa</w:t>
      </w:r>
      <w:proofErr w:type="spellEnd"/>
      <w:r w:rsidRPr="00C952DF">
        <w:rPr>
          <w:rFonts w:eastAsia="Times New Roman" w:cstheme="minorHAnsi"/>
          <w:iCs/>
          <w:sz w:val="24"/>
          <w:szCs w:val="24"/>
        </w:rPr>
        <w:t>:</w:t>
      </w:r>
    </w:p>
    <w:p w14:paraId="51C7B816" w14:textId="77777777" w:rsidR="002E459A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pernyataan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ketua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/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kegiatan</w:t>
      </w:r>
      <w:proofErr w:type="spellEnd"/>
    </w:p>
    <w:p w14:paraId="75EDFC2E" w14:textId="77777777" w:rsidR="002E459A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pernyataan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ketua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/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kegiatan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terkait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22222"/>
          <w:sz w:val="24"/>
          <w:szCs w:val="24"/>
        </w:rPr>
        <w:t>K</w:t>
      </w:r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onflik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K</w:t>
      </w:r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epentingan</w:t>
      </w:r>
    </w:p>
    <w:p w14:paraId="45F068E5" w14:textId="77777777" w:rsidR="002E459A" w:rsidRPr="00A84931" w:rsidRDefault="002E459A" w:rsidP="002E459A">
      <w:pPr>
        <w:pStyle w:val="ListParagraph"/>
        <w:numPr>
          <w:ilvl w:val="1"/>
          <w:numId w:val="8"/>
        </w:numPr>
        <w:spacing w:after="0" w:line="360" w:lineRule="auto"/>
        <w:ind w:left="709" w:hanging="283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aplikasi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dan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telaah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etik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untuk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bidang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sosial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dan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humaniora</w:t>
      </w:r>
      <w:proofErr w:type="spellEnd"/>
    </w:p>
    <w:p w14:paraId="32F50085" w14:textId="77777777" w:rsidR="002E459A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Proposal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591E1C">
        <w:rPr>
          <w:rFonts w:eastAsia="Times New Roman" w:cstheme="minorHAnsi"/>
          <w:color w:val="222222"/>
          <w:sz w:val="24"/>
          <w:szCs w:val="24"/>
        </w:rPr>
        <w:t>(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lengkapi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protokol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yaitu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591E1C">
        <w:rPr>
          <w:rFonts w:eastAsia="Times New Roman" w:cstheme="minorHAnsi"/>
          <w:color w:val="222222"/>
          <w:sz w:val="24"/>
          <w:szCs w:val="24"/>
        </w:rPr>
        <w:t>detail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teknis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>/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prosedur</w:t>
      </w:r>
      <w:proofErr w:type="spellEnd"/>
      <w:r w:rsidRPr="00591E1C">
        <w:rPr>
          <w:rFonts w:eastAsia="Times New Roman" w:cstheme="minorHAnsi"/>
          <w:color w:val="222222"/>
          <w:sz w:val="24"/>
          <w:szCs w:val="24"/>
        </w:rPr>
        <w:t xml:space="preserve"> pada </w:t>
      </w:r>
      <w:proofErr w:type="spellStart"/>
      <w:r w:rsidRPr="00591E1C">
        <w:rPr>
          <w:rFonts w:eastAsia="Times New Roman" w:cstheme="minorHAnsi"/>
          <w:color w:val="222222"/>
          <w:sz w:val="24"/>
          <w:szCs w:val="24"/>
        </w:rPr>
        <w:t>bagian</w:t>
      </w:r>
      <w:proofErr w:type="spellEnd"/>
      <w:r w:rsidRPr="00591E1C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metodologi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penelitian</w:t>
      </w:r>
      <w:proofErr w:type="spellEnd"/>
      <w:r w:rsidRPr="00591E1C">
        <w:rPr>
          <w:rFonts w:eastAsia="Times New Roman" w:cstheme="minorHAnsi"/>
          <w:color w:val="222222"/>
          <w:sz w:val="24"/>
          <w:szCs w:val="24"/>
        </w:rPr>
        <w:t>)</w:t>
      </w:r>
    </w:p>
    <w:p w14:paraId="7C21B44C" w14:textId="77777777" w:rsidR="002E459A" w:rsidRPr="00346A4D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i/>
          <w:iCs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Lembar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informasi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dan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kesediaan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>(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I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 xml:space="preserve">nformed 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C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>onsent)</w:t>
      </w:r>
    </w:p>
    <w:p w14:paraId="340EBA7A" w14:textId="77777777" w:rsidR="002E459A" w:rsidRPr="00346A4D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346A4D">
        <w:rPr>
          <w:rFonts w:eastAsia="Times New Roman" w:cstheme="minorHAnsi"/>
          <w:color w:val="222222"/>
          <w:sz w:val="24"/>
          <w:szCs w:val="24"/>
          <w:lang w:val="id-ID"/>
        </w:rPr>
        <w:t xml:space="preserve">Surat </w:t>
      </w:r>
      <w:r>
        <w:rPr>
          <w:rFonts w:eastAsia="Times New Roman" w:cstheme="minorHAnsi"/>
          <w:color w:val="222222"/>
          <w:sz w:val="24"/>
          <w:szCs w:val="24"/>
          <w:lang w:val="id-ID"/>
        </w:rPr>
        <w:t>i</w:t>
      </w:r>
      <w:r w:rsidRPr="00346A4D">
        <w:rPr>
          <w:rFonts w:eastAsia="Times New Roman" w:cstheme="minorHAnsi"/>
          <w:color w:val="222222"/>
          <w:sz w:val="24"/>
          <w:szCs w:val="24"/>
          <w:lang w:val="id-ID"/>
        </w:rPr>
        <w:t>jin penelitian dari pihak terkait / berwenang</w:t>
      </w:r>
      <w:r>
        <w:rPr>
          <w:rFonts w:eastAsia="Times New Roman" w:cstheme="minorHAnsi"/>
          <w:color w:val="222222"/>
          <w:sz w:val="24"/>
          <w:szCs w:val="24"/>
          <w:lang w:val="id-ID"/>
        </w:rPr>
        <w:t xml:space="preserve"> bila p</w:t>
      </w:r>
      <w:r w:rsidRPr="00346A4D">
        <w:rPr>
          <w:rFonts w:eastAsia="Times New Roman" w:cstheme="minorHAnsi"/>
          <w:color w:val="222222"/>
          <w:sz w:val="24"/>
          <w:szCs w:val="24"/>
          <w:lang w:val="id-ID"/>
        </w:rPr>
        <w:t>enelitian melibatkan partisipan dari masyarakat / kelompok rentan</w:t>
      </w:r>
    </w:p>
    <w:p w14:paraId="34149F55" w14:textId="77777777" w:rsidR="002E459A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Salinan flyer/poster/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pengumuman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terkait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rekrutmen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partisipan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bila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ada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>)</w:t>
      </w:r>
    </w:p>
    <w:p w14:paraId="16313E86" w14:textId="77777777" w:rsidR="002E459A" w:rsidRDefault="002E459A" w:rsidP="002E459A">
      <w:pPr>
        <w:pStyle w:val="ListParagraph"/>
        <w:numPr>
          <w:ilvl w:val="1"/>
          <w:numId w:val="8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r w:rsidRPr="00C952DF">
        <w:rPr>
          <w:rFonts w:eastAsia="Times New Roman" w:cstheme="minorHAnsi"/>
          <w:color w:val="222222"/>
          <w:sz w:val="24"/>
          <w:szCs w:val="24"/>
        </w:rPr>
        <w:t xml:space="preserve">Bukti transfer </w:t>
      </w:r>
      <w:proofErr w:type="spellStart"/>
      <w:r w:rsidRPr="00C952DF">
        <w:rPr>
          <w:rFonts w:eastAsia="Times New Roman" w:cstheme="minorHAnsi"/>
          <w:color w:val="222222"/>
          <w:sz w:val="24"/>
          <w:szCs w:val="24"/>
        </w:rPr>
        <w:t>pembayaran</w:t>
      </w:r>
      <w:proofErr w:type="spellEnd"/>
      <w:r w:rsidRPr="00C952DF">
        <w:rPr>
          <w:rFonts w:eastAsia="Times New Roman" w:cstheme="minorHAnsi"/>
          <w:color w:val="222222"/>
          <w:sz w:val="24"/>
          <w:szCs w:val="24"/>
        </w:rPr>
        <w:t xml:space="preserve"> (</w:t>
      </w:r>
      <w:proofErr w:type="spellStart"/>
      <w:r w:rsidRPr="00C952DF">
        <w:rPr>
          <w:rFonts w:eastAsia="Times New Roman" w:cstheme="minorHAnsi"/>
          <w:color w:val="222222"/>
          <w:sz w:val="24"/>
          <w:szCs w:val="24"/>
        </w:rPr>
        <w:t>s</w:t>
      </w:r>
      <w:r>
        <w:rPr>
          <w:rFonts w:eastAsia="Times New Roman" w:cstheme="minorHAnsi"/>
          <w:color w:val="222222"/>
          <w:sz w:val="24"/>
          <w:szCs w:val="24"/>
        </w:rPr>
        <w:t>yarat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pengambilan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EC</w:t>
      </w:r>
      <w:r w:rsidRPr="00C952DF">
        <w:rPr>
          <w:rFonts w:eastAsia="Times New Roman" w:cstheme="minorHAnsi"/>
          <w:color w:val="222222"/>
          <w:sz w:val="24"/>
          <w:szCs w:val="24"/>
        </w:rPr>
        <w:t>)</w:t>
      </w:r>
    </w:p>
    <w:p w14:paraId="7A384875" w14:textId="77777777" w:rsidR="002E459A" w:rsidRPr="00F265B2" w:rsidRDefault="002E459A" w:rsidP="002E459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rFonts w:eastAsia="Times New Roman" w:cstheme="minorHAnsi"/>
          <w:color w:val="222222"/>
          <w:sz w:val="24"/>
          <w:szCs w:val="24"/>
          <w:lang w:val="id-ID"/>
        </w:rPr>
      </w:pPr>
      <w:r w:rsidRPr="00F265B2">
        <w:rPr>
          <w:rFonts w:eastAsia="Times New Roman" w:cstheme="minorHAnsi"/>
          <w:i/>
          <w:color w:val="222222"/>
          <w:sz w:val="24"/>
          <w:szCs w:val="24"/>
        </w:rPr>
        <w:t>Template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dokumen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yang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dibutuhkan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dapat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diunduh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disini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>:</w:t>
      </w:r>
    </w:p>
    <w:p w14:paraId="5C40B008" w14:textId="77777777" w:rsidR="002E459A" w:rsidRDefault="002E459A" w:rsidP="002E459A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pernyataan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ketua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/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kegiatan</w:t>
      </w:r>
      <w:proofErr w:type="spellEnd"/>
    </w:p>
    <w:p w14:paraId="38AE02BE" w14:textId="77777777" w:rsidR="002E459A" w:rsidRDefault="002E459A" w:rsidP="002E459A">
      <w:pPr>
        <w:pStyle w:val="ListParagraph"/>
        <w:numPr>
          <w:ilvl w:val="1"/>
          <w:numId w:val="10"/>
        </w:num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pernyataan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ketua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/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kegiatan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terkait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i/>
          <w:iCs/>
          <w:color w:val="222222"/>
          <w:sz w:val="24"/>
          <w:szCs w:val="24"/>
        </w:rPr>
        <w:t>K</w:t>
      </w:r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onflik</w:t>
      </w:r>
      <w:proofErr w:type="spellEnd"/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K</w:t>
      </w:r>
      <w:r w:rsidRPr="00240E6D">
        <w:rPr>
          <w:rFonts w:eastAsia="Times New Roman" w:cstheme="minorHAnsi"/>
          <w:i/>
          <w:iCs/>
          <w:color w:val="222222"/>
          <w:sz w:val="24"/>
          <w:szCs w:val="24"/>
        </w:rPr>
        <w:t>epentingan</w:t>
      </w:r>
    </w:p>
    <w:p w14:paraId="06ABF2B7" w14:textId="77777777" w:rsidR="002E459A" w:rsidRDefault="002E459A" w:rsidP="002E459A">
      <w:pPr>
        <w:pStyle w:val="ListParagraph"/>
        <w:numPr>
          <w:ilvl w:val="1"/>
          <w:numId w:val="10"/>
        </w:numPr>
        <w:spacing w:after="0" w:line="360" w:lineRule="auto"/>
        <w:ind w:left="709" w:hanging="283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Formulir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aplikasi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 xml:space="preserve">dan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telaah</w:t>
      </w:r>
      <w:proofErr w:type="spellEnd"/>
      <w:r w:rsidRPr="00A84931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A84931">
        <w:rPr>
          <w:rFonts w:eastAsia="Times New Roman" w:cstheme="minorHAnsi"/>
          <w:color w:val="222222"/>
          <w:sz w:val="24"/>
          <w:szCs w:val="24"/>
        </w:rPr>
        <w:t>etik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untuk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penelitian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bidang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sosial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dan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humaniora</w:t>
      </w:r>
      <w:proofErr w:type="spellEnd"/>
    </w:p>
    <w:p w14:paraId="0D8B1918" w14:textId="77777777" w:rsidR="002E459A" w:rsidRPr="00A84931" w:rsidRDefault="002E459A" w:rsidP="002E459A">
      <w:pPr>
        <w:pStyle w:val="ListParagraph"/>
        <w:numPr>
          <w:ilvl w:val="1"/>
          <w:numId w:val="10"/>
        </w:numPr>
        <w:spacing w:after="0" w:line="360" w:lineRule="auto"/>
        <w:ind w:left="709" w:hanging="283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 xml:space="preserve">Panduan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lembar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informasi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dan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kesediaan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>(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I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 xml:space="preserve">nformed </w:t>
      </w:r>
      <w:r>
        <w:rPr>
          <w:rFonts w:eastAsia="Times New Roman" w:cstheme="minorHAnsi"/>
          <w:i/>
          <w:iCs/>
          <w:color w:val="222222"/>
          <w:sz w:val="24"/>
          <w:szCs w:val="24"/>
        </w:rPr>
        <w:t>C</w:t>
      </w:r>
      <w:r w:rsidRPr="00346A4D">
        <w:rPr>
          <w:rFonts w:eastAsia="Times New Roman" w:cstheme="minorHAnsi"/>
          <w:i/>
          <w:iCs/>
          <w:color w:val="222222"/>
          <w:sz w:val="24"/>
          <w:szCs w:val="24"/>
        </w:rPr>
        <w:t>onsent)</w:t>
      </w:r>
    </w:p>
    <w:p w14:paraId="2C4E738E" w14:textId="77777777" w:rsidR="002E459A" w:rsidRPr="00346A4D" w:rsidRDefault="002E459A" w:rsidP="002E459A">
      <w:pPr>
        <w:shd w:val="clear" w:color="auto" w:fill="FFFFFF"/>
        <w:spacing w:after="0" w:line="360" w:lineRule="auto"/>
        <w:ind w:left="709" w:hanging="283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58B3CD26" w14:textId="77777777" w:rsidR="002E459A" w:rsidRDefault="002E459A" w:rsidP="002E459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id-ID"/>
        </w:rPr>
      </w:pPr>
    </w:p>
    <w:p w14:paraId="3F6EFE26" w14:textId="77777777" w:rsidR="002E459A" w:rsidRPr="00040142" w:rsidRDefault="002E459A" w:rsidP="002E459A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val="id-ID"/>
        </w:rPr>
      </w:pPr>
    </w:p>
    <w:sectPr w:rsidR="002E459A" w:rsidRPr="00040142" w:rsidSect="000065E2"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4672"/>
    <w:multiLevelType w:val="multilevel"/>
    <w:tmpl w:val="B056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604E2"/>
    <w:multiLevelType w:val="multilevel"/>
    <w:tmpl w:val="9006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80A74"/>
    <w:multiLevelType w:val="multilevel"/>
    <w:tmpl w:val="014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9245C"/>
    <w:multiLevelType w:val="multilevel"/>
    <w:tmpl w:val="8110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D0225"/>
    <w:multiLevelType w:val="multilevel"/>
    <w:tmpl w:val="E9D0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2A75"/>
    <w:multiLevelType w:val="hybridMultilevel"/>
    <w:tmpl w:val="0742B8F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035FD"/>
    <w:multiLevelType w:val="multilevel"/>
    <w:tmpl w:val="4648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642C4AB6"/>
    <w:multiLevelType w:val="multilevel"/>
    <w:tmpl w:val="A80A0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683C00FB"/>
    <w:multiLevelType w:val="multilevel"/>
    <w:tmpl w:val="02D2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50E03"/>
    <w:multiLevelType w:val="multilevel"/>
    <w:tmpl w:val="5D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579363">
    <w:abstractNumId w:val="0"/>
  </w:num>
  <w:num w:numId="2" w16cid:durableId="399062901">
    <w:abstractNumId w:val="4"/>
  </w:num>
  <w:num w:numId="3" w16cid:durableId="1191532329">
    <w:abstractNumId w:val="8"/>
  </w:num>
  <w:num w:numId="4" w16cid:durableId="988367846">
    <w:abstractNumId w:val="2"/>
  </w:num>
  <w:num w:numId="5" w16cid:durableId="71977874">
    <w:abstractNumId w:val="7"/>
  </w:num>
  <w:num w:numId="6" w16cid:durableId="1225217334">
    <w:abstractNumId w:val="9"/>
  </w:num>
  <w:num w:numId="7" w16cid:durableId="268467099">
    <w:abstractNumId w:val="1"/>
  </w:num>
  <w:num w:numId="8" w16cid:durableId="495849584">
    <w:abstractNumId w:val="3"/>
  </w:num>
  <w:num w:numId="9" w16cid:durableId="687871108">
    <w:abstractNumId w:val="6"/>
  </w:num>
  <w:num w:numId="10" w16cid:durableId="1367674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48"/>
    <w:rsid w:val="000065E2"/>
    <w:rsid w:val="00040142"/>
    <w:rsid w:val="00074771"/>
    <w:rsid w:val="000A1A75"/>
    <w:rsid w:val="000B76F4"/>
    <w:rsid w:val="001179B9"/>
    <w:rsid w:val="00221F2B"/>
    <w:rsid w:val="002E459A"/>
    <w:rsid w:val="00353D97"/>
    <w:rsid w:val="003A0C30"/>
    <w:rsid w:val="003B1A21"/>
    <w:rsid w:val="0043216E"/>
    <w:rsid w:val="004F49E4"/>
    <w:rsid w:val="00502B0E"/>
    <w:rsid w:val="0050608B"/>
    <w:rsid w:val="00591E1C"/>
    <w:rsid w:val="006D6598"/>
    <w:rsid w:val="007F2B5F"/>
    <w:rsid w:val="00853F48"/>
    <w:rsid w:val="00874950"/>
    <w:rsid w:val="008B2107"/>
    <w:rsid w:val="009D2A88"/>
    <w:rsid w:val="009F6C81"/>
    <w:rsid w:val="00A208A4"/>
    <w:rsid w:val="00A75448"/>
    <w:rsid w:val="00AD01DF"/>
    <w:rsid w:val="00B42477"/>
    <w:rsid w:val="00B67E48"/>
    <w:rsid w:val="00B74C71"/>
    <w:rsid w:val="00BD0B63"/>
    <w:rsid w:val="00C07318"/>
    <w:rsid w:val="00D058F2"/>
    <w:rsid w:val="00D16FB5"/>
    <w:rsid w:val="00D9276A"/>
    <w:rsid w:val="00DF0CB3"/>
    <w:rsid w:val="00E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6A52"/>
  <w15:chartTrackingRefBased/>
  <w15:docId w15:val="{1420444A-9E41-4370-A98D-AB4619C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85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3F4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3F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3F48"/>
    <w:rPr>
      <w:b/>
      <w:bCs/>
    </w:rPr>
  </w:style>
  <w:style w:type="paragraph" w:styleId="ListParagraph">
    <w:name w:val="List Paragraph"/>
    <w:basedOn w:val="Normal"/>
    <w:uiPriority w:val="34"/>
    <w:qFormat/>
    <w:rsid w:val="00591E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4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2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ietiksaintek@unsoe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isietiksoshum@unsoed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8</cp:revision>
  <dcterms:created xsi:type="dcterms:W3CDTF">2024-10-24T09:48:00Z</dcterms:created>
  <dcterms:modified xsi:type="dcterms:W3CDTF">2024-11-20T02:07:00Z</dcterms:modified>
</cp:coreProperties>
</file>